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6F" w:rsidRPr="00E82FA9" w:rsidRDefault="00F263E6" w:rsidP="00F57B6F">
      <w:pPr>
        <w:shd w:val="clear" w:color="auto" w:fill="FFFFFF"/>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Extra-Curricular Music</w:t>
      </w:r>
    </w:p>
    <w:p w:rsidR="00F57B6F" w:rsidRPr="00E82FA9" w:rsidRDefault="00F57B6F" w:rsidP="00F57B6F">
      <w:pPr>
        <w:shd w:val="clear" w:color="auto" w:fill="FFFFFF"/>
        <w:spacing w:after="0" w:line="240" w:lineRule="auto"/>
        <w:rPr>
          <w:rFonts w:ascii="Arial" w:eastAsia="Times New Roman" w:hAnsi="Arial" w:cs="Arial"/>
          <w:sz w:val="24"/>
          <w:szCs w:val="24"/>
          <w:lang w:eastAsia="en-GB"/>
        </w:rPr>
      </w:pPr>
    </w:p>
    <w:p w:rsidR="00E677DE" w:rsidRPr="00E82FA9" w:rsidRDefault="00F57B6F" w:rsidP="00E677DE">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At Princess Frederica Primary School, in addition to the instruments taught in class during music lessons, we of</w:t>
      </w:r>
      <w:r w:rsidR="00E677DE">
        <w:rPr>
          <w:rFonts w:ascii="Arial" w:eastAsia="Times New Roman" w:hAnsi="Arial" w:cs="Arial"/>
          <w:color w:val="222222"/>
          <w:sz w:val="24"/>
          <w:szCs w:val="24"/>
          <w:lang w:eastAsia="en-GB"/>
        </w:rPr>
        <w:t xml:space="preserve">fer a range of extra-curricular Instrumental music lessons. </w:t>
      </w:r>
    </w:p>
    <w:p w:rsidR="00F57B6F"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Please see the table below for information regarding eligibility and costs. </w:t>
      </w:r>
    </w:p>
    <w:p w:rsidR="00F57B6F" w:rsidRPr="00E82FA9" w:rsidRDefault="00F57B6F" w:rsidP="00F57B6F">
      <w:pPr>
        <w:shd w:val="clear" w:color="auto" w:fill="FFFFFF"/>
        <w:spacing w:after="0" w:line="240" w:lineRule="auto"/>
        <w:rPr>
          <w:rFonts w:ascii="Arial" w:eastAsia="Times New Roman" w:hAnsi="Arial" w:cs="Arial"/>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tbl>
      <w:tblPr>
        <w:tblW w:w="8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28"/>
        <w:gridCol w:w="2084"/>
        <w:gridCol w:w="1246"/>
        <w:gridCol w:w="3881"/>
      </w:tblGrid>
      <w:tr w:rsidR="00F57B6F" w:rsidRPr="00E82FA9" w:rsidTr="005472E4">
        <w:tc>
          <w:tcPr>
            <w:tcW w:w="2257"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b/>
                <w:bCs/>
                <w:color w:val="222222"/>
                <w:sz w:val="24"/>
                <w:szCs w:val="24"/>
                <w:lang w:eastAsia="en-GB"/>
              </w:rPr>
              <w:t>Instrument</w:t>
            </w:r>
          </w:p>
        </w:tc>
        <w:tc>
          <w:tcPr>
            <w:tcW w:w="2443"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b/>
                <w:bCs/>
                <w:color w:val="222222"/>
                <w:sz w:val="24"/>
                <w:szCs w:val="24"/>
                <w:lang w:eastAsia="en-GB"/>
              </w:rPr>
              <w:t>Cost per term for group lessons (not including books/instruments)</w:t>
            </w:r>
          </w:p>
        </w:tc>
        <w:tc>
          <w:tcPr>
            <w:tcW w:w="2049"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b/>
                <w:bCs/>
                <w:color w:val="222222"/>
                <w:sz w:val="24"/>
                <w:szCs w:val="24"/>
                <w:lang w:eastAsia="en-GB"/>
              </w:rPr>
              <w:t>Years offered to - subject to availability</w:t>
            </w:r>
          </w:p>
        </w:tc>
        <w:tc>
          <w:tcPr>
            <w:tcW w:w="1998" w:type="dxa"/>
            <w:shd w:val="clear" w:color="auto" w:fill="FFFFFF"/>
          </w:tcPr>
          <w:p w:rsidR="00F57B6F" w:rsidRPr="00E82FA9" w:rsidRDefault="00F57B6F" w:rsidP="005472E4">
            <w:pPr>
              <w:spacing w:after="0" w:line="240" w:lineRule="auto"/>
              <w:rPr>
                <w:rFonts w:ascii="Arial" w:eastAsia="Times New Roman" w:hAnsi="Arial" w:cs="Arial"/>
                <w:b/>
                <w:bCs/>
                <w:color w:val="222222"/>
                <w:sz w:val="24"/>
                <w:szCs w:val="24"/>
                <w:lang w:eastAsia="en-GB"/>
              </w:rPr>
            </w:pPr>
            <w:r w:rsidRPr="00E82FA9">
              <w:rPr>
                <w:rFonts w:ascii="Arial" w:eastAsia="Times New Roman" w:hAnsi="Arial" w:cs="Arial"/>
                <w:b/>
                <w:bCs/>
                <w:color w:val="222222"/>
                <w:sz w:val="24"/>
                <w:szCs w:val="24"/>
                <w:lang w:eastAsia="en-GB"/>
              </w:rPr>
              <w:t>How to apply</w:t>
            </w:r>
            <w:r>
              <w:rPr>
                <w:rFonts w:ascii="Arial" w:eastAsia="Times New Roman" w:hAnsi="Arial" w:cs="Arial"/>
                <w:b/>
                <w:bCs/>
                <w:color w:val="222222"/>
                <w:sz w:val="24"/>
                <w:szCs w:val="24"/>
                <w:lang w:eastAsia="en-GB"/>
              </w:rPr>
              <w:t xml:space="preserve"> (please click on link if one is given)</w:t>
            </w:r>
          </w:p>
        </w:tc>
      </w:tr>
      <w:tr w:rsidR="00F57B6F" w:rsidRPr="00E82FA9" w:rsidTr="005472E4">
        <w:tc>
          <w:tcPr>
            <w:tcW w:w="2257"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Violin</w:t>
            </w:r>
          </w:p>
        </w:tc>
        <w:tc>
          <w:tcPr>
            <w:tcW w:w="2443"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£60</w:t>
            </w:r>
          </w:p>
        </w:tc>
        <w:tc>
          <w:tcPr>
            <w:tcW w:w="2049"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c>
          <w:tcPr>
            <w:tcW w:w="1998" w:type="dxa"/>
            <w:shd w:val="clear" w:color="auto" w:fill="FFFFFF"/>
          </w:tcPr>
          <w:p w:rsidR="00F57B6F" w:rsidRPr="00E82FA9" w:rsidRDefault="000E5708" w:rsidP="005472E4">
            <w:pPr>
              <w:spacing w:after="0" w:line="240" w:lineRule="auto"/>
              <w:rPr>
                <w:rFonts w:ascii="Arial" w:eastAsia="Times New Roman" w:hAnsi="Arial" w:cs="Arial"/>
                <w:color w:val="222222"/>
                <w:sz w:val="24"/>
                <w:szCs w:val="24"/>
                <w:lang w:eastAsia="en-GB"/>
              </w:rPr>
            </w:pPr>
            <w:hyperlink r:id="rId5" w:history="1">
              <w:r w:rsidR="00F57B6F" w:rsidRPr="005B1CD4">
                <w:rPr>
                  <w:rStyle w:val="Hyperlink"/>
                  <w:rFonts w:ascii="Arial" w:eastAsia="Times New Roman" w:hAnsi="Arial" w:cs="Arial"/>
                  <w:sz w:val="24"/>
                  <w:szCs w:val="24"/>
                  <w:lang w:eastAsia="en-GB"/>
                </w:rPr>
                <w:t>https://goo.gl/forms/u4BHbtmL4oi5c7SH3</w:t>
              </w:r>
            </w:hyperlink>
            <w:r w:rsidR="00F57B6F">
              <w:rPr>
                <w:rFonts w:ascii="Arial" w:eastAsia="Times New Roman" w:hAnsi="Arial" w:cs="Arial"/>
                <w:color w:val="222222"/>
                <w:sz w:val="24"/>
                <w:szCs w:val="24"/>
                <w:lang w:eastAsia="en-GB"/>
              </w:rPr>
              <w:t xml:space="preserve"> </w:t>
            </w:r>
          </w:p>
        </w:tc>
      </w:tr>
      <w:tr w:rsidR="00F57B6F" w:rsidRPr="00E82FA9" w:rsidTr="005472E4">
        <w:tc>
          <w:tcPr>
            <w:tcW w:w="2257" w:type="dxa"/>
            <w:shd w:val="clear" w:color="auto" w:fill="FFFFFF"/>
            <w:tcMar>
              <w:top w:w="0" w:type="dxa"/>
              <w:left w:w="108" w:type="dxa"/>
              <w:bottom w:w="0" w:type="dxa"/>
              <w:right w:w="108" w:type="dxa"/>
            </w:tcMar>
          </w:tcPr>
          <w:p w:rsidR="00F57B6F" w:rsidRPr="00E82FA9"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Viola</w:t>
            </w:r>
          </w:p>
        </w:tc>
        <w:tc>
          <w:tcPr>
            <w:tcW w:w="2443" w:type="dxa"/>
            <w:shd w:val="clear" w:color="auto" w:fill="FFFFFF"/>
            <w:tcMar>
              <w:top w:w="0" w:type="dxa"/>
              <w:left w:w="108" w:type="dxa"/>
              <w:bottom w:w="0" w:type="dxa"/>
              <w:right w:w="108" w:type="dxa"/>
            </w:tcMar>
          </w:tcPr>
          <w:p w:rsidR="00F57B6F" w:rsidRPr="00E82FA9"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£60</w:t>
            </w:r>
          </w:p>
        </w:tc>
        <w:tc>
          <w:tcPr>
            <w:tcW w:w="2049" w:type="dxa"/>
            <w:shd w:val="clear" w:color="auto" w:fill="FFFFFF"/>
            <w:tcMar>
              <w:top w:w="0" w:type="dxa"/>
              <w:left w:w="108" w:type="dxa"/>
              <w:bottom w:w="0" w:type="dxa"/>
              <w:right w:w="108" w:type="dxa"/>
            </w:tcMar>
          </w:tcPr>
          <w:p w:rsidR="00F57B6F" w:rsidRPr="00E82FA9"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Y3-6</w:t>
            </w:r>
          </w:p>
        </w:tc>
        <w:tc>
          <w:tcPr>
            <w:tcW w:w="1998" w:type="dxa"/>
            <w:shd w:val="clear" w:color="auto" w:fill="FFFFFF"/>
          </w:tcPr>
          <w:p w:rsidR="00F57B6F" w:rsidRPr="00E82FA9" w:rsidRDefault="000E5708" w:rsidP="005472E4">
            <w:pPr>
              <w:spacing w:after="0" w:line="240" w:lineRule="auto"/>
              <w:rPr>
                <w:rFonts w:ascii="Arial" w:eastAsia="Times New Roman" w:hAnsi="Arial" w:cs="Arial"/>
                <w:color w:val="222222"/>
                <w:sz w:val="24"/>
                <w:szCs w:val="24"/>
                <w:lang w:eastAsia="en-GB"/>
              </w:rPr>
            </w:pPr>
            <w:hyperlink r:id="rId6" w:history="1">
              <w:r w:rsidR="00F57B6F" w:rsidRPr="005B1CD4">
                <w:rPr>
                  <w:rStyle w:val="Hyperlink"/>
                  <w:rFonts w:ascii="Arial" w:eastAsia="Times New Roman" w:hAnsi="Arial" w:cs="Arial"/>
                  <w:sz w:val="24"/>
                  <w:szCs w:val="24"/>
                  <w:lang w:eastAsia="en-GB"/>
                </w:rPr>
                <w:t>https://goo.gl/forms/8Cg4x9ISMoSfbavB2</w:t>
              </w:r>
            </w:hyperlink>
            <w:r w:rsidR="00F57B6F">
              <w:rPr>
                <w:rFonts w:ascii="Arial" w:eastAsia="Times New Roman" w:hAnsi="Arial" w:cs="Arial"/>
                <w:color w:val="222222"/>
                <w:sz w:val="24"/>
                <w:szCs w:val="24"/>
                <w:lang w:eastAsia="en-GB"/>
              </w:rPr>
              <w:t xml:space="preserve"> </w:t>
            </w:r>
          </w:p>
        </w:tc>
      </w:tr>
      <w:tr w:rsidR="00F57B6F" w:rsidRPr="00E82FA9" w:rsidTr="005472E4">
        <w:tc>
          <w:tcPr>
            <w:tcW w:w="2257"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Guitar</w:t>
            </w:r>
          </w:p>
        </w:tc>
        <w:tc>
          <w:tcPr>
            <w:tcW w:w="2443"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£60</w:t>
            </w:r>
          </w:p>
        </w:tc>
        <w:tc>
          <w:tcPr>
            <w:tcW w:w="2049"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c>
          <w:tcPr>
            <w:tcW w:w="1998" w:type="dxa"/>
            <w:shd w:val="clear" w:color="auto" w:fill="FFFFFF"/>
          </w:tcPr>
          <w:p w:rsidR="00F57B6F" w:rsidRPr="00E82FA9" w:rsidRDefault="000E5708" w:rsidP="005472E4">
            <w:pPr>
              <w:spacing w:after="0" w:line="240" w:lineRule="auto"/>
              <w:rPr>
                <w:rFonts w:ascii="Arial" w:eastAsia="Times New Roman" w:hAnsi="Arial" w:cs="Arial"/>
                <w:color w:val="222222"/>
                <w:sz w:val="24"/>
                <w:szCs w:val="24"/>
                <w:lang w:eastAsia="en-GB"/>
              </w:rPr>
            </w:pPr>
            <w:hyperlink r:id="rId7" w:history="1">
              <w:r w:rsidR="00F57B6F" w:rsidRPr="005B1CD4">
                <w:rPr>
                  <w:rStyle w:val="Hyperlink"/>
                  <w:rFonts w:ascii="Arial" w:eastAsia="Times New Roman" w:hAnsi="Arial" w:cs="Arial"/>
                  <w:sz w:val="24"/>
                  <w:szCs w:val="24"/>
                  <w:lang w:eastAsia="en-GB"/>
                </w:rPr>
                <w:t>https://goo.gl/forms/c9XSKmIRLZR7dKXA2</w:t>
              </w:r>
            </w:hyperlink>
            <w:r w:rsidR="00F57B6F">
              <w:rPr>
                <w:rFonts w:ascii="Arial" w:eastAsia="Times New Roman" w:hAnsi="Arial" w:cs="Arial"/>
                <w:color w:val="222222"/>
                <w:sz w:val="24"/>
                <w:szCs w:val="24"/>
                <w:lang w:eastAsia="en-GB"/>
              </w:rPr>
              <w:t xml:space="preserve"> </w:t>
            </w:r>
          </w:p>
        </w:tc>
      </w:tr>
      <w:tr w:rsidR="00F57B6F" w:rsidRPr="00E82FA9" w:rsidTr="005472E4">
        <w:tc>
          <w:tcPr>
            <w:tcW w:w="2257"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Singing</w:t>
            </w:r>
          </w:p>
        </w:tc>
        <w:tc>
          <w:tcPr>
            <w:tcW w:w="2443"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£60</w:t>
            </w:r>
          </w:p>
        </w:tc>
        <w:tc>
          <w:tcPr>
            <w:tcW w:w="2049"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c>
          <w:tcPr>
            <w:tcW w:w="1998" w:type="dxa"/>
            <w:shd w:val="clear" w:color="auto" w:fill="FFFFFF"/>
          </w:tcPr>
          <w:p w:rsidR="00F57B6F" w:rsidRPr="00E82FA9" w:rsidRDefault="000E5708" w:rsidP="005472E4">
            <w:pPr>
              <w:spacing w:after="0" w:line="240" w:lineRule="auto"/>
              <w:rPr>
                <w:rFonts w:ascii="Arial" w:eastAsia="Times New Roman" w:hAnsi="Arial" w:cs="Arial"/>
                <w:color w:val="222222"/>
                <w:sz w:val="24"/>
                <w:szCs w:val="24"/>
                <w:lang w:eastAsia="en-GB"/>
              </w:rPr>
            </w:pPr>
            <w:hyperlink r:id="rId8" w:history="1">
              <w:r w:rsidR="00F57B6F" w:rsidRPr="005B1CD4">
                <w:rPr>
                  <w:rStyle w:val="Hyperlink"/>
                  <w:rFonts w:ascii="Arial" w:eastAsia="Times New Roman" w:hAnsi="Arial" w:cs="Arial"/>
                  <w:sz w:val="24"/>
                  <w:szCs w:val="24"/>
                  <w:lang w:eastAsia="en-GB"/>
                </w:rPr>
                <w:t>https://goo.gl/forms/JZwEVKFYPGpvUizE3</w:t>
              </w:r>
            </w:hyperlink>
            <w:r w:rsidR="00F57B6F">
              <w:rPr>
                <w:rFonts w:ascii="Arial" w:eastAsia="Times New Roman" w:hAnsi="Arial" w:cs="Arial"/>
                <w:color w:val="222222"/>
                <w:sz w:val="24"/>
                <w:szCs w:val="24"/>
                <w:lang w:eastAsia="en-GB"/>
              </w:rPr>
              <w:t xml:space="preserve"> </w:t>
            </w:r>
          </w:p>
        </w:tc>
      </w:tr>
      <w:tr w:rsidR="00F57B6F" w:rsidRPr="00E82FA9" w:rsidTr="005472E4">
        <w:tc>
          <w:tcPr>
            <w:tcW w:w="2257"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Cello – group of 2</w:t>
            </w:r>
          </w:p>
        </w:tc>
        <w:tc>
          <w:tcPr>
            <w:tcW w:w="2443"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£100</w:t>
            </w:r>
          </w:p>
        </w:tc>
        <w:tc>
          <w:tcPr>
            <w:tcW w:w="2049"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Y3-6</w:t>
            </w:r>
          </w:p>
        </w:tc>
        <w:tc>
          <w:tcPr>
            <w:tcW w:w="1998" w:type="dxa"/>
            <w:shd w:val="clear" w:color="auto" w:fill="FFFFFF"/>
          </w:tcPr>
          <w:p w:rsidR="00F57B6F" w:rsidRPr="00E82FA9" w:rsidRDefault="000E5708" w:rsidP="005472E4">
            <w:pPr>
              <w:spacing w:after="0" w:line="240" w:lineRule="auto"/>
              <w:rPr>
                <w:rFonts w:ascii="Arial" w:eastAsia="Times New Roman" w:hAnsi="Arial" w:cs="Arial"/>
                <w:color w:val="222222"/>
                <w:sz w:val="24"/>
                <w:szCs w:val="24"/>
                <w:lang w:eastAsia="en-GB"/>
              </w:rPr>
            </w:pPr>
            <w:hyperlink r:id="rId9" w:history="1">
              <w:r w:rsidR="00F57B6F" w:rsidRPr="005B1CD4">
                <w:rPr>
                  <w:rStyle w:val="Hyperlink"/>
                  <w:rFonts w:ascii="Arial" w:eastAsia="Times New Roman" w:hAnsi="Arial" w:cs="Arial"/>
                  <w:sz w:val="24"/>
                  <w:szCs w:val="24"/>
                  <w:lang w:eastAsia="en-GB"/>
                </w:rPr>
                <w:t>https://goo.gl/forms/rqZ6VPvhZJ8TXHZv2</w:t>
              </w:r>
            </w:hyperlink>
            <w:r w:rsidR="00F57B6F">
              <w:rPr>
                <w:rFonts w:ascii="Arial" w:eastAsia="Times New Roman" w:hAnsi="Arial" w:cs="Arial"/>
                <w:color w:val="222222"/>
                <w:sz w:val="24"/>
                <w:szCs w:val="24"/>
                <w:lang w:eastAsia="en-GB"/>
              </w:rPr>
              <w:t xml:space="preserve"> </w:t>
            </w:r>
          </w:p>
        </w:tc>
      </w:tr>
      <w:tr w:rsidR="00F57B6F" w:rsidRPr="00E82FA9" w:rsidTr="005472E4">
        <w:tc>
          <w:tcPr>
            <w:tcW w:w="2257"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proofErr w:type="spellStart"/>
            <w:r w:rsidRPr="00E82FA9">
              <w:rPr>
                <w:rFonts w:ascii="Arial" w:eastAsia="Times New Roman" w:hAnsi="Arial" w:cs="Arial"/>
                <w:color w:val="222222"/>
                <w:sz w:val="24"/>
                <w:szCs w:val="24"/>
                <w:lang w:eastAsia="en-GB"/>
              </w:rPr>
              <w:t>Drumkit</w:t>
            </w:r>
            <w:proofErr w:type="spellEnd"/>
            <w:r w:rsidRPr="00E82FA9">
              <w:rPr>
                <w:rFonts w:ascii="Arial" w:eastAsia="Times New Roman" w:hAnsi="Arial" w:cs="Arial"/>
                <w:color w:val="222222"/>
                <w:sz w:val="24"/>
                <w:szCs w:val="24"/>
                <w:lang w:eastAsia="en-GB"/>
              </w:rPr>
              <w:t>- group of 2</w:t>
            </w:r>
          </w:p>
        </w:tc>
        <w:tc>
          <w:tcPr>
            <w:tcW w:w="2443"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£100</w:t>
            </w:r>
          </w:p>
        </w:tc>
        <w:tc>
          <w:tcPr>
            <w:tcW w:w="2049"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Y5-6</w:t>
            </w:r>
          </w:p>
        </w:tc>
        <w:tc>
          <w:tcPr>
            <w:tcW w:w="1998" w:type="dxa"/>
            <w:shd w:val="clear" w:color="auto" w:fill="FFFFFF"/>
          </w:tcPr>
          <w:p w:rsidR="00F57B6F" w:rsidRPr="00E82FA9" w:rsidRDefault="000E5708" w:rsidP="005472E4">
            <w:pPr>
              <w:spacing w:after="0" w:line="240" w:lineRule="auto"/>
              <w:rPr>
                <w:rFonts w:ascii="Arial" w:eastAsia="Times New Roman" w:hAnsi="Arial" w:cs="Arial"/>
                <w:color w:val="222222"/>
                <w:sz w:val="24"/>
                <w:szCs w:val="24"/>
                <w:lang w:eastAsia="en-GB"/>
              </w:rPr>
            </w:pPr>
            <w:hyperlink r:id="rId10" w:history="1">
              <w:r w:rsidR="00F57B6F" w:rsidRPr="005B1CD4">
                <w:rPr>
                  <w:rStyle w:val="Hyperlink"/>
                  <w:rFonts w:ascii="Arial" w:eastAsia="Times New Roman" w:hAnsi="Arial" w:cs="Arial"/>
                  <w:sz w:val="24"/>
                  <w:szCs w:val="24"/>
                  <w:lang w:eastAsia="en-GB"/>
                </w:rPr>
                <w:t>https://goo.gl/forms/vhDbrDHqD6yDoNFp2</w:t>
              </w:r>
            </w:hyperlink>
            <w:r w:rsidR="00F57B6F">
              <w:rPr>
                <w:rFonts w:ascii="Arial" w:eastAsia="Times New Roman" w:hAnsi="Arial" w:cs="Arial"/>
                <w:color w:val="222222"/>
                <w:sz w:val="24"/>
                <w:szCs w:val="24"/>
                <w:lang w:eastAsia="en-GB"/>
              </w:rPr>
              <w:t xml:space="preserve"> </w:t>
            </w:r>
          </w:p>
        </w:tc>
      </w:tr>
      <w:tr w:rsidR="00F57B6F" w:rsidRPr="00E82FA9" w:rsidTr="005472E4">
        <w:tc>
          <w:tcPr>
            <w:tcW w:w="2257" w:type="dxa"/>
            <w:shd w:val="clear" w:color="auto" w:fill="FFFFFF"/>
            <w:tcMar>
              <w:top w:w="0" w:type="dxa"/>
              <w:left w:w="108" w:type="dxa"/>
              <w:bottom w:w="0" w:type="dxa"/>
              <w:right w:w="108" w:type="dxa"/>
            </w:tcMar>
          </w:tcPr>
          <w:p w:rsidR="00F57B6F"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Trumpet/trombone/</w:t>
            </w:r>
          </w:p>
          <w:p w:rsidR="00F57B6F" w:rsidRPr="00E82FA9"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French horn</w:t>
            </w:r>
          </w:p>
        </w:tc>
        <w:tc>
          <w:tcPr>
            <w:tcW w:w="2443" w:type="dxa"/>
            <w:shd w:val="clear" w:color="auto" w:fill="FFFFFF"/>
            <w:tcMar>
              <w:top w:w="0" w:type="dxa"/>
              <w:left w:w="108" w:type="dxa"/>
              <w:bottom w:w="0" w:type="dxa"/>
              <w:right w:w="108" w:type="dxa"/>
            </w:tcMar>
          </w:tcPr>
          <w:p w:rsidR="00F57B6F" w:rsidRPr="00E82FA9"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£60</w:t>
            </w:r>
          </w:p>
        </w:tc>
        <w:tc>
          <w:tcPr>
            <w:tcW w:w="2049" w:type="dxa"/>
            <w:shd w:val="clear" w:color="auto" w:fill="FFFFFF"/>
            <w:tcMar>
              <w:top w:w="0" w:type="dxa"/>
              <w:left w:w="108" w:type="dxa"/>
              <w:bottom w:w="0" w:type="dxa"/>
              <w:right w:w="108" w:type="dxa"/>
            </w:tcMar>
          </w:tcPr>
          <w:p w:rsidR="00F57B6F" w:rsidRPr="00E82FA9"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Y3-6. By invitation only. </w:t>
            </w:r>
          </w:p>
        </w:tc>
        <w:tc>
          <w:tcPr>
            <w:tcW w:w="1998" w:type="dxa"/>
            <w:shd w:val="clear" w:color="auto" w:fill="FFFFFF"/>
          </w:tcPr>
          <w:p w:rsidR="00F57B6F" w:rsidRPr="00E82FA9"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of year 3 learn trumpet for free. Children showing aptitude on the instrument are invited to continue. </w:t>
            </w:r>
          </w:p>
        </w:tc>
      </w:tr>
      <w:tr w:rsidR="00F57B6F" w:rsidRPr="00E82FA9" w:rsidTr="005472E4">
        <w:tc>
          <w:tcPr>
            <w:tcW w:w="2257"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Flute/Clarinet</w:t>
            </w:r>
          </w:p>
        </w:tc>
        <w:tc>
          <w:tcPr>
            <w:tcW w:w="2443"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£60</w:t>
            </w:r>
          </w:p>
        </w:tc>
        <w:tc>
          <w:tcPr>
            <w:tcW w:w="2049"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Y4-6. By successful audition only. </w:t>
            </w:r>
          </w:p>
        </w:tc>
        <w:tc>
          <w:tcPr>
            <w:tcW w:w="1998" w:type="dxa"/>
            <w:shd w:val="clear" w:color="auto" w:fill="FFFFFF"/>
          </w:tcPr>
          <w:p w:rsidR="00F57B6F" w:rsidRPr="00E82FA9" w:rsidRDefault="004D07E7"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Auditions for year 4 take place in September. </w:t>
            </w:r>
          </w:p>
        </w:tc>
      </w:tr>
      <w:tr w:rsidR="00F57B6F" w:rsidRPr="00E82FA9" w:rsidTr="005472E4">
        <w:tc>
          <w:tcPr>
            <w:tcW w:w="2257"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Saxophone</w:t>
            </w:r>
          </w:p>
        </w:tc>
        <w:tc>
          <w:tcPr>
            <w:tcW w:w="2443"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£60</w:t>
            </w:r>
          </w:p>
        </w:tc>
        <w:tc>
          <w:tcPr>
            <w:tcW w:w="2049"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Y4-6 (invitation from Teacher only)</w:t>
            </w:r>
          </w:p>
        </w:tc>
        <w:tc>
          <w:tcPr>
            <w:tcW w:w="1998" w:type="dxa"/>
            <w:shd w:val="clear" w:color="auto" w:fill="FFFFFF"/>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Na</w:t>
            </w:r>
          </w:p>
        </w:tc>
      </w:tr>
      <w:tr w:rsidR="00F57B6F" w:rsidRPr="00E82FA9" w:rsidTr="005472E4">
        <w:tc>
          <w:tcPr>
            <w:tcW w:w="2257"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Piano- group of 2</w:t>
            </w:r>
          </w:p>
        </w:tc>
        <w:tc>
          <w:tcPr>
            <w:tcW w:w="2443"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£100</w:t>
            </w:r>
          </w:p>
        </w:tc>
        <w:tc>
          <w:tcPr>
            <w:tcW w:w="2049" w:type="dxa"/>
            <w:shd w:val="clear" w:color="auto" w:fill="FFFFFF"/>
            <w:vAlign w:val="cente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Not currently taking any new beginners</w:t>
            </w:r>
          </w:p>
        </w:tc>
        <w:tc>
          <w:tcPr>
            <w:tcW w:w="1998" w:type="dxa"/>
            <w:shd w:val="clear" w:color="auto" w:fill="FFFFFF"/>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Na</w:t>
            </w:r>
          </w:p>
        </w:tc>
      </w:tr>
      <w:tr w:rsidR="00F57B6F" w:rsidRPr="00E82FA9" w:rsidTr="005472E4">
        <w:tc>
          <w:tcPr>
            <w:tcW w:w="2257"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Violin- year 2 programme</w:t>
            </w:r>
          </w:p>
        </w:tc>
        <w:tc>
          <w:tcPr>
            <w:tcW w:w="2443" w:type="dxa"/>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£60</w:t>
            </w:r>
          </w:p>
        </w:tc>
        <w:tc>
          <w:tcPr>
            <w:tcW w:w="2049" w:type="dxa"/>
            <w:shd w:val="clear" w:color="auto" w:fill="FFFFFF"/>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By invitation only.</w:t>
            </w:r>
          </w:p>
        </w:tc>
        <w:tc>
          <w:tcPr>
            <w:tcW w:w="1998" w:type="dxa"/>
            <w:shd w:val="clear" w:color="auto" w:fill="FFFFFF"/>
          </w:tcPr>
          <w:p w:rsidR="00F57B6F" w:rsidRPr="00E82FA9" w:rsidRDefault="00F57B6F" w:rsidP="004D07E7">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All of year 1 learn </w:t>
            </w:r>
            <w:r w:rsidR="004D07E7">
              <w:rPr>
                <w:rFonts w:ascii="Arial" w:eastAsia="Times New Roman" w:hAnsi="Arial" w:cs="Arial"/>
                <w:color w:val="222222"/>
                <w:sz w:val="24"/>
                <w:szCs w:val="24"/>
                <w:lang w:eastAsia="en-GB"/>
              </w:rPr>
              <w:t>violin</w:t>
            </w:r>
            <w:r>
              <w:rPr>
                <w:rFonts w:ascii="Arial" w:eastAsia="Times New Roman" w:hAnsi="Arial" w:cs="Arial"/>
                <w:color w:val="222222"/>
                <w:sz w:val="24"/>
                <w:szCs w:val="24"/>
                <w:lang w:eastAsia="en-GB"/>
              </w:rPr>
              <w:t xml:space="preserve"> for free. Children that are ready to start group lessons in year 2 are invited to continue. However- a lack of invitation does </w:t>
            </w:r>
            <w:r>
              <w:rPr>
                <w:rFonts w:ascii="Arial" w:eastAsia="Times New Roman" w:hAnsi="Arial" w:cs="Arial"/>
                <w:b/>
                <w:color w:val="222222"/>
                <w:sz w:val="24"/>
                <w:szCs w:val="24"/>
                <w:lang w:eastAsia="en-GB"/>
              </w:rPr>
              <w:t xml:space="preserve">not </w:t>
            </w:r>
            <w:r>
              <w:rPr>
                <w:rFonts w:ascii="Arial" w:eastAsia="Times New Roman" w:hAnsi="Arial" w:cs="Arial"/>
                <w:color w:val="222222"/>
                <w:sz w:val="24"/>
                <w:szCs w:val="24"/>
                <w:lang w:eastAsia="en-GB"/>
              </w:rPr>
              <w:t xml:space="preserve">imply a lack of </w:t>
            </w:r>
            <w:r>
              <w:rPr>
                <w:rFonts w:ascii="Arial" w:eastAsia="Times New Roman" w:hAnsi="Arial" w:cs="Arial"/>
                <w:color w:val="222222"/>
                <w:sz w:val="24"/>
                <w:szCs w:val="24"/>
                <w:lang w:eastAsia="en-GB"/>
              </w:rPr>
              <w:lastRenderedPageBreak/>
              <w:t xml:space="preserve">potential or musical ability. It simply means that children may not be ready for group lessons at that particular time. Therefore, ALL children are welcome to apply for violin lessons from year 3. </w:t>
            </w:r>
          </w:p>
        </w:tc>
      </w:tr>
    </w:tbl>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lastRenderedPageBreak/>
        <w:t> </w:t>
      </w:r>
    </w:p>
    <w:p w:rsidR="00F57B6F" w:rsidRPr="00E82FA9" w:rsidRDefault="00F57B6F" w:rsidP="00F57B6F">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1-1   Lessons cost £200 per term. (</w:t>
      </w:r>
      <w:proofErr w:type="gramStart"/>
      <w:r w:rsidRPr="00E82FA9">
        <w:rPr>
          <w:rFonts w:ascii="Arial" w:eastAsia="Times New Roman" w:hAnsi="Arial" w:cs="Arial"/>
          <w:color w:val="222222"/>
          <w:sz w:val="24"/>
          <w:szCs w:val="24"/>
          <w:lang w:eastAsia="en-GB"/>
        </w:rPr>
        <w:t>see</w:t>
      </w:r>
      <w:proofErr w:type="gramEnd"/>
      <w:r w:rsidRPr="00E82FA9">
        <w:rPr>
          <w:rFonts w:ascii="Arial" w:eastAsia="Times New Roman" w:hAnsi="Arial" w:cs="Arial"/>
          <w:color w:val="222222"/>
          <w:sz w:val="24"/>
          <w:szCs w:val="24"/>
          <w:lang w:eastAsia="en-GB"/>
        </w:rPr>
        <w:t xml:space="preserve"> further info below in FAQ)</w:t>
      </w:r>
    </w:p>
    <w:p w:rsidR="00E677DE" w:rsidRPr="00E82FA9" w:rsidRDefault="00E677DE" w:rsidP="00E677DE">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As lessons take place during class time, children can normally learn no more than 2 extra-curricular instruments at school. </w:t>
      </w:r>
    </w:p>
    <w:p w:rsidR="00E677DE" w:rsidRDefault="00E677DE"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Additional Costs</w:t>
      </w: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tbl>
      <w:tblPr>
        <w:tblW w:w="9322" w:type="dxa"/>
        <w:shd w:val="clear" w:color="auto" w:fill="FFFFFF"/>
        <w:tblCellMar>
          <w:left w:w="0" w:type="dxa"/>
          <w:right w:w="0" w:type="dxa"/>
        </w:tblCellMar>
        <w:tblLook w:val="04A0" w:firstRow="1" w:lastRow="0" w:firstColumn="1" w:lastColumn="0" w:noHBand="0" w:noVBand="1"/>
      </w:tblPr>
      <w:tblGrid>
        <w:gridCol w:w="2093"/>
        <w:gridCol w:w="7229"/>
      </w:tblGrid>
      <w:tr w:rsidR="00F57B6F" w:rsidRPr="00E82FA9" w:rsidTr="005472E4">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Books</w:t>
            </w:r>
          </w:p>
        </w:tc>
        <w:tc>
          <w:tcPr>
            <w:tcW w:w="72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On average, £7 per book. In some circumstances, a child may need a new book each term.</w:t>
            </w:r>
          </w:p>
        </w:tc>
      </w:tr>
      <w:tr w:rsidR="00F57B6F" w:rsidRPr="00E82FA9" w:rsidTr="005472E4">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Instruments</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w:t>
            </w:r>
          </w:p>
        </w:tc>
      </w:tr>
      <w:tr w:rsidR="00F57B6F" w:rsidRPr="00E82FA9" w:rsidTr="005472E4">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Violin, Flute, Clarinet, cello</w:t>
            </w:r>
            <w:r>
              <w:rPr>
                <w:rFonts w:ascii="Arial" w:eastAsia="Times New Roman" w:hAnsi="Arial" w:cs="Arial"/>
                <w:color w:val="222222"/>
                <w:sz w:val="24"/>
                <w:szCs w:val="24"/>
                <w:lang w:eastAsia="en-GB"/>
              </w:rPr>
              <w:t>, trumpet, trombone, cello</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Available for hire from the Brent Music Service for £25 per term.</w:t>
            </w:r>
          </w:p>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Details of how to hire instruments will be given once your child starts lessons.</w:t>
            </w:r>
          </w:p>
        </w:tc>
      </w:tr>
      <w:tr w:rsidR="00F57B6F" w:rsidRPr="00E82FA9" w:rsidTr="005472E4">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Guitars</w:t>
            </w:r>
          </w:p>
        </w:tc>
        <w:tc>
          <w:tcPr>
            <w:tcW w:w="7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7B6F" w:rsidRPr="00E82FA9" w:rsidRDefault="00F57B6F" w:rsidP="005472E4">
            <w:pPr>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Can be purchased for approximately £50</w:t>
            </w:r>
          </w:p>
        </w:tc>
      </w:tr>
    </w:tbl>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bookmarkStart w:id="0" w:name="_GoBack"/>
      <w:bookmarkEnd w:id="0"/>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Due to the popularity of these music lessons, spaces are very limited and we cannot guarantee your child a place.  Please do not make any payment until you have been notified that a place has become available.</w:t>
      </w: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Please note that in year 6, due to SATS preparation, it is not advised that children begin learning an instrument in school. Therefore, if your child is in year 6, it is unlikely that they will be able to start learning an instrument. </w:t>
      </w: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b/>
          <w:color w:val="222222"/>
          <w:sz w:val="24"/>
          <w:szCs w:val="24"/>
          <w:lang w:eastAsia="en-GB"/>
        </w:rPr>
      </w:pPr>
      <w:r w:rsidRPr="00E82FA9">
        <w:rPr>
          <w:rFonts w:ascii="Arial" w:eastAsia="Times New Roman" w:hAnsi="Arial" w:cs="Arial"/>
          <w:b/>
          <w:color w:val="222222"/>
          <w:sz w:val="24"/>
          <w:szCs w:val="24"/>
          <w:lang w:eastAsia="en-GB"/>
        </w:rPr>
        <w:t>Frequently Asked Questions</w:t>
      </w:r>
    </w:p>
    <w:tbl>
      <w:tblPr>
        <w:tblStyle w:val="TableGrid"/>
        <w:tblW w:w="0" w:type="auto"/>
        <w:tblLook w:val="04A0" w:firstRow="1" w:lastRow="0" w:firstColumn="1" w:lastColumn="0" w:noHBand="0" w:noVBand="1"/>
      </w:tblPr>
      <w:tblGrid>
        <w:gridCol w:w="4384"/>
        <w:gridCol w:w="4858"/>
      </w:tblGrid>
      <w:tr w:rsidR="00F57B6F" w:rsidRPr="00E82FA9" w:rsidTr="005472E4">
        <w:tc>
          <w:tcPr>
            <w:tcW w:w="4621" w:type="dxa"/>
          </w:tcPr>
          <w:p w:rsidR="00F57B6F" w:rsidRPr="00E82FA9" w:rsidRDefault="00F57B6F" w:rsidP="005472E4">
            <w:pPr>
              <w:rPr>
                <w:rFonts w:ascii="Arial" w:eastAsia="Times New Roman" w:hAnsi="Arial" w:cs="Arial"/>
                <w:i/>
                <w:color w:val="222222"/>
                <w:sz w:val="24"/>
                <w:szCs w:val="24"/>
                <w:lang w:eastAsia="en-GB"/>
              </w:rPr>
            </w:pPr>
            <w:r w:rsidRPr="00E82FA9">
              <w:rPr>
                <w:rFonts w:ascii="Arial" w:eastAsia="Times New Roman" w:hAnsi="Arial" w:cs="Arial"/>
                <w:i/>
                <w:color w:val="222222"/>
                <w:sz w:val="24"/>
                <w:szCs w:val="24"/>
                <w:lang w:eastAsia="en-GB"/>
              </w:rPr>
              <w:t>How many lessons do children receive?</w:t>
            </w:r>
          </w:p>
        </w:tc>
        <w:tc>
          <w:tcPr>
            <w:tcW w:w="4621" w:type="dxa"/>
          </w:tcPr>
          <w:p w:rsidR="00F57B6F" w:rsidRPr="00E82FA9" w:rsidRDefault="00F57B6F" w:rsidP="005472E4">
            <w:pPr>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Approximately 30 per year. This equates to an average of approximately 10 per term. </w:t>
            </w:r>
          </w:p>
        </w:tc>
      </w:tr>
      <w:tr w:rsidR="00F57B6F" w:rsidRPr="00E82FA9" w:rsidTr="005472E4">
        <w:tc>
          <w:tcPr>
            <w:tcW w:w="4621" w:type="dxa"/>
          </w:tcPr>
          <w:p w:rsidR="00F57B6F" w:rsidRPr="00E82FA9" w:rsidRDefault="00F57B6F" w:rsidP="005472E4">
            <w:pPr>
              <w:rPr>
                <w:rFonts w:ascii="Arial" w:eastAsia="Times New Roman" w:hAnsi="Arial" w:cs="Arial"/>
                <w:i/>
                <w:color w:val="222222"/>
                <w:sz w:val="24"/>
                <w:szCs w:val="24"/>
                <w:lang w:eastAsia="en-GB"/>
              </w:rPr>
            </w:pPr>
            <w:r w:rsidRPr="00E82FA9">
              <w:rPr>
                <w:rFonts w:ascii="Arial" w:eastAsia="Times New Roman" w:hAnsi="Arial" w:cs="Arial"/>
                <w:i/>
                <w:color w:val="222222"/>
                <w:sz w:val="24"/>
                <w:szCs w:val="24"/>
                <w:lang w:eastAsia="en-GB"/>
              </w:rPr>
              <w:t xml:space="preserve">How big are the groups? </w:t>
            </w:r>
          </w:p>
        </w:tc>
        <w:tc>
          <w:tcPr>
            <w:tcW w:w="4621" w:type="dxa"/>
          </w:tcPr>
          <w:p w:rsidR="00F57B6F" w:rsidRPr="00E82FA9" w:rsidRDefault="00F57B6F" w:rsidP="005472E4">
            <w:pPr>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Singing, violin, guitar, flute/clarinet/saxophone: Approximately 4 (sometimes 3 or 5). </w:t>
            </w:r>
          </w:p>
          <w:p w:rsidR="00F57B6F" w:rsidRPr="00E82FA9" w:rsidRDefault="00F57B6F" w:rsidP="005472E4">
            <w:pPr>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Cello, piano and </w:t>
            </w:r>
            <w:proofErr w:type="spellStart"/>
            <w:r w:rsidRPr="00E82FA9">
              <w:rPr>
                <w:rFonts w:ascii="Arial" w:eastAsia="Times New Roman" w:hAnsi="Arial" w:cs="Arial"/>
                <w:color w:val="222222"/>
                <w:sz w:val="24"/>
                <w:szCs w:val="24"/>
                <w:lang w:eastAsia="en-GB"/>
              </w:rPr>
              <w:t>drumkit</w:t>
            </w:r>
            <w:proofErr w:type="spellEnd"/>
            <w:r w:rsidRPr="00E82FA9">
              <w:rPr>
                <w:rFonts w:ascii="Arial" w:eastAsia="Times New Roman" w:hAnsi="Arial" w:cs="Arial"/>
                <w:color w:val="222222"/>
                <w:sz w:val="24"/>
                <w:szCs w:val="24"/>
                <w:lang w:eastAsia="en-GB"/>
              </w:rPr>
              <w:t>: 2</w:t>
            </w:r>
          </w:p>
        </w:tc>
      </w:tr>
      <w:tr w:rsidR="00F57B6F" w:rsidRPr="00E82FA9" w:rsidTr="005472E4">
        <w:tc>
          <w:tcPr>
            <w:tcW w:w="4621" w:type="dxa"/>
          </w:tcPr>
          <w:p w:rsidR="00F57B6F" w:rsidRPr="00E82FA9" w:rsidRDefault="00F57B6F" w:rsidP="005472E4">
            <w:pPr>
              <w:rPr>
                <w:rFonts w:ascii="Arial" w:eastAsia="Times New Roman" w:hAnsi="Arial" w:cs="Arial"/>
                <w:i/>
                <w:color w:val="222222"/>
                <w:sz w:val="24"/>
                <w:szCs w:val="24"/>
                <w:lang w:eastAsia="en-GB"/>
              </w:rPr>
            </w:pPr>
            <w:r w:rsidRPr="00E82FA9">
              <w:rPr>
                <w:rFonts w:ascii="Arial" w:eastAsia="Times New Roman" w:hAnsi="Arial" w:cs="Arial"/>
                <w:i/>
                <w:color w:val="222222"/>
                <w:sz w:val="24"/>
                <w:szCs w:val="24"/>
                <w:lang w:eastAsia="en-GB"/>
              </w:rPr>
              <w:t>When do lessons take place?</w:t>
            </w:r>
          </w:p>
        </w:tc>
        <w:tc>
          <w:tcPr>
            <w:tcW w:w="4621" w:type="dxa"/>
          </w:tcPr>
          <w:p w:rsidR="00F57B6F" w:rsidRPr="00E82FA9" w:rsidRDefault="00F57B6F" w:rsidP="005472E4">
            <w:pPr>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Normally during class time, although some lessons may take place during lunch/break time or before/after school. </w:t>
            </w:r>
          </w:p>
        </w:tc>
      </w:tr>
      <w:tr w:rsidR="00F57B6F" w:rsidRPr="00E82FA9" w:rsidTr="005472E4">
        <w:tc>
          <w:tcPr>
            <w:tcW w:w="4621" w:type="dxa"/>
          </w:tcPr>
          <w:p w:rsidR="00F57B6F" w:rsidRPr="00E82FA9" w:rsidRDefault="00F57B6F" w:rsidP="005472E4">
            <w:pPr>
              <w:rPr>
                <w:rFonts w:ascii="Arial" w:eastAsia="Times New Roman" w:hAnsi="Arial" w:cs="Arial"/>
                <w:i/>
                <w:color w:val="222222"/>
                <w:sz w:val="24"/>
                <w:szCs w:val="24"/>
                <w:lang w:eastAsia="en-GB"/>
              </w:rPr>
            </w:pPr>
            <w:r w:rsidRPr="00E82FA9">
              <w:rPr>
                <w:rFonts w:ascii="Arial" w:eastAsia="Times New Roman" w:hAnsi="Arial" w:cs="Arial"/>
                <w:i/>
                <w:color w:val="222222"/>
                <w:sz w:val="24"/>
                <w:szCs w:val="24"/>
                <w:lang w:eastAsia="en-GB"/>
              </w:rPr>
              <w:t xml:space="preserve">How much does my child need to practise? </w:t>
            </w:r>
          </w:p>
        </w:tc>
        <w:tc>
          <w:tcPr>
            <w:tcW w:w="4621" w:type="dxa"/>
          </w:tcPr>
          <w:p w:rsidR="00F57B6F" w:rsidRPr="00E82FA9" w:rsidRDefault="00F57B6F" w:rsidP="005472E4">
            <w:pPr>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At least 20 minutes a day, 6 days a week. If children do not practice, then money spent on lessons is not worthwhile. </w:t>
            </w:r>
          </w:p>
        </w:tc>
      </w:tr>
      <w:tr w:rsidR="00F57B6F" w:rsidRPr="00E82FA9" w:rsidTr="005472E4">
        <w:tc>
          <w:tcPr>
            <w:tcW w:w="4621" w:type="dxa"/>
          </w:tcPr>
          <w:p w:rsidR="00F57B6F" w:rsidRPr="00E82FA9" w:rsidRDefault="00F57B6F" w:rsidP="005472E4">
            <w:pPr>
              <w:rPr>
                <w:rFonts w:ascii="Arial" w:eastAsia="Times New Roman" w:hAnsi="Arial" w:cs="Arial"/>
                <w:i/>
                <w:color w:val="222222"/>
                <w:sz w:val="24"/>
                <w:szCs w:val="24"/>
                <w:lang w:eastAsia="en-GB"/>
              </w:rPr>
            </w:pPr>
            <w:r w:rsidRPr="00E82FA9">
              <w:rPr>
                <w:rFonts w:ascii="Arial" w:eastAsia="Times New Roman" w:hAnsi="Arial" w:cs="Arial"/>
                <w:i/>
                <w:color w:val="222222"/>
                <w:sz w:val="24"/>
                <w:szCs w:val="24"/>
                <w:lang w:eastAsia="en-GB"/>
              </w:rPr>
              <w:lastRenderedPageBreak/>
              <w:t xml:space="preserve">Are piano lessons available? </w:t>
            </w:r>
          </w:p>
        </w:tc>
        <w:tc>
          <w:tcPr>
            <w:tcW w:w="4621" w:type="dxa"/>
          </w:tcPr>
          <w:p w:rsidR="00F57B6F" w:rsidRPr="00E82FA9" w:rsidRDefault="00F57B6F" w:rsidP="005472E4">
            <w:pPr>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We are currently not accepting any new beginners for piano lessons. If you would like piano lessons for your child, we strongly suggest that you find a teacher outside of school. </w:t>
            </w:r>
          </w:p>
        </w:tc>
      </w:tr>
      <w:tr w:rsidR="00F57B6F" w:rsidRPr="00E82FA9" w:rsidTr="005472E4">
        <w:tc>
          <w:tcPr>
            <w:tcW w:w="4621" w:type="dxa"/>
          </w:tcPr>
          <w:p w:rsidR="00F57B6F" w:rsidRPr="00E82FA9" w:rsidRDefault="00F57B6F" w:rsidP="005472E4">
            <w:pPr>
              <w:rPr>
                <w:rFonts w:ascii="Arial" w:eastAsia="Times New Roman" w:hAnsi="Arial" w:cs="Arial"/>
                <w:i/>
                <w:color w:val="222222"/>
                <w:sz w:val="24"/>
                <w:szCs w:val="24"/>
                <w:lang w:eastAsia="en-GB"/>
              </w:rPr>
            </w:pPr>
            <w:r w:rsidRPr="00E82FA9">
              <w:rPr>
                <w:rFonts w:ascii="Arial" w:eastAsia="Times New Roman" w:hAnsi="Arial" w:cs="Arial"/>
                <w:i/>
                <w:color w:val="222222"/>
                <w:sz w:val="24"/>
                <w:szCs w:val="24"/>
                <w:lang w:eastAsia="en-GB"/>
              </w:rPr>
              <w:t xml:space="preserve">Can my child start 1-1 lessons? </w:t>
            </w:r>
          </w:p>
        </w:tc>
        <w:tc>
          <w:tcPr>
            <w:tcW w:w="4621" w:type="dxa"/>
          </w:tcPr>
          <w:p w:rsidR="00F57B6F" w:rsidRPr="00E82FA9" w:rsidRDefault="00F57B6F" w:rsidP="005472E4">
            <w:pPr>
              <w:shd w:val="clear" w:color="auto" w:fill="FFFFFF"/>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There are very few spaces for 1-1 lessons and we cannot guarantee availability. However, if your child is already learning in school, or you have already applied for the instrument waiting lists and you would like to put your child on the waiting list for 1-1 lessons, please fill in this link:</w:t>
            </w:r>
          </w:p>
          <w:p w:rsidR="00F57B6F" w:rsidRPr="00E82FA9" w:rsidRDefault="00F57B6F" w:rsidP="005472E4">
            <w:pPr>
              <w:shd w:val="clear" w:color="auto" w:fill="FFFFFF"/>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w:t>
            </w:r>
          </w:p>
          <w:p w:rsidR="00F57B6F" w:rsidRPr="00E82FA9" w:rsidRDefault="000E5708" w:rsidP="005472E4">
            <w:pPr>
              <w:shd w:val="clear" w:color="auto" w:fill="FFFFFF"/>
              <w:rPr>
                <w:rFonts w:ascii="Arial" w:eastAsia="Times New Roman" w:hAnsi="Arial" w:cs="Arial"/>
                <w:color w:val="222222"/>
                <w:sz w:val="24"/>
                <w:szCs w:val="24"/>
                <w:lang w:eastAsia="en-GB"/>
              </w:rPr>
            </w:pPr>
            <w:hyperlink r:id="rId11" w:history="1">
              <w:r w:rsidR="004D07E7" w:rsidRPr="002F4EC0">
                <w:rPr>
                  <w:rStyle w:val="Hyperlink"/>
                  <w:rFonts w:ascii="Arial" w:eastAsia="Times New Roman" w:hAnsi="Arial" w:cs="Arial"/>
                  <w:sz w:val="24"/>
                  <w:szCs w:val="24"/>
                  <w:lang w:eastAsia="en-GB"/>
                </w:rPr>
                <w:t>https://goo.gl/forms/9CWVdTahceDmplXQ2</w:t>
              </w:r>
            </w:hyperlink>
            <w:r w:rsidR="004D07E7">
              <w:rPr>
                <w:rFonts w:ascii="Arial" w:eastAsia="Times New Roman" w:hAnsi="Arial" w:cs="Arial"/>
                <w:color w:val="222222"/>
                <w:sz w:val="24"/>
                <w:szCs w:val="24"/>
                <w:lang w:eastAsia="en-GB"/>
              </w:rPr>
              <w:t xml:space="preserve"> </w:t>
            </w:r>
          </w:p>
        </w:tc>
      </w:tr>
      <w:tr w:rsidR="00F57B6F" w:rsidRPr="00E82FA9" w:rsidTr="005472E4">
        <w:tc>
          <w:tcPr>
            <w:tcW w:w="4621" w:type="dxa"/>
          </w:tcPr>
          <w:p w:rsidR="00F57B6F" w:rsidRPr="00E82FA9" w:rsidRDefault="00F57B6F" w:rsidP="005472E4">
            <w:pPr>
              <w:rPr>
                <w:rFonts w:ascii="Arial" w:eastAsia="Times New Roman" w:hAnsi="Arial" w:cs="Arial"/>
                <w:i/>
                <w:color w:val="222222"/>
                <w:sz w:val="24"/>
                <w:szCs w:val="24"/>
                <w:lang w:eastAsia="en-GB"/>
              </w:rPr>
            </w:pPr>
            <w:r w:rsidRPr="00E82FA9">
              <w:rPr>
                <w:rFonts w:ascii="Arial" w:eastAsia="Times New Roman" w:hAnsi="Arial" w:cs="Arial"/>
                <w:i/>
                <w:color w:val="222222"/>
                <w:sz w:val="24"/>
                <w:szCs w:val="24"/>
                <w:lang w:eastAsia="en-GB"/>
              </w:rPr>
              <w:t xml:space="preserve">How early can I apply for lessons? </w:t>
            </w:r>
          </w:p>
        </w:tc>
        <w:tc>
          <w:tcPr>
            <w:tcW w:w="4621" w:type="dxa"/>
          </w:tcPr>
          <w:p w:rsidR="00F57B6F" w:rsidRPr="00E82FA9" w:rsidRDefault="00F57B6F" w:rsidP="005472E4">
            <w:pPr>
              <w:shd w:val="clear" w:color="auto" w:fill="FFFFFF"/>
              <w:spacing w:before="100" w:beforeAutospacing="1" w:after="100" w:afterAutospacing="1"/>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 xml:space="preserve">You can only apply for violin, cello, guitar and singing from when your child reaches the end of year 2; and for </w:t>
            </w:r>
            <w:proofErr w:type="spellStart"/>
            <w:r w:rsidRPr="00E82FA9">
              <w:rPr>
                <w:rFonts w:ascii="Arial" w:eastAsia="Times New Roman" w:hAnsi="Arial" w:cs="Arial"/>
                <w:color w:val="222222"/>
                <w:sz w:val="24"/>
                <w:szCs w:val="24"/>
                <w:lang w:eastAsia="en-GB"/>
              </w:rPr>
              <w:t>drumkit</w:t>
            </w:r>
            <w:proofErr w:type="spellEnd"/>
            <w:r w:rsidRPr="00E82FA9">
              <w:rPr>
                <w:rFonts w:ascii="Arial" w:eastAsia="Times New Roman" w:hAnsi="Arial" w:cs="Arial"/>
                <w:color w:val="222222"/>
                <w:sz w:val="24"/>
                <w:szCs w:val="24"/>
                <w:lang w:eastAsia="en-GB"/>
              </w:rPr>
              <w:t xml:space="preserve"> from when your child reaches the end of year 4. Applications can be made after your child reaches this point- however- we currently do not accept applications made too early.  </w:t>
            </w:r>
          </w:p>
        </w:tc>
      </w:tr>
      <w:tr w:rsidR="00F57B6F" w:rsidRPr="00E82FA9" w:rsidTr="005472E4">
        <w:tc>
          <w:tcPr>
            <w:tcW w:w="4621" w:type="dxa"/>
          </w:tcPr>
          <w:p w:rsidR="00F57B6F" w:rsidRPr="00E82FA9" w:rsidRDefault="00F57B6F" w:rsidP="005472E4">
            <w:pPr>
              <w:rPr>
                <w:rFonts w:ascii="Arial" w:eastAsia="Times New Roman" w:hAnsi="Arial" w:cs="Arial"/>
                <w:i/>
                <w:color w:val="222222"/>
                <w:sz w:val="24"/>
                <w:szCs w:val="24"/>
                <w:lang w:eastAsia="en-GB"/>
              </w:rPr>
            </w:pPr>
            <w:r w:rsidRPr="00E82FA9">
              <w:rPr>
                <w:rFonts w:ascii="Arial" w:eastAsia="Times New Roman" w:hAnsi="Arial" w:cs="Arial"/>
                <w:i/>
                <w:color w:val="222222"/>
                <w:sz w:val="24"/>
                <w:szCs w:val="24"/>
                <w:lang w:eastAsia="en-GB"/>
              </w:rPr>
              <w:t xml:space="preserve">How are lessons allocated? </w:t>
            </w:r>
          </w:p>
        </w:tc>
        <w:tc>
          <w:tcPr>
            <w:tcW w:w="4621" w:type="dxa"/>
          </w:tcPr>
          <w:p w:rsidR="00F57B6F" w:rsidRPr="00E82FA9" w:rsidRDefault="00F57B6F" w:rsidP="005472E4">
            <w:pPr>
              <w:shd w:val="clear" w:color="auto" w:fill="FFFFFF"/>
              <w:rPr>
                <w:rFonts w:ascii="Arial" w:eastAsia="Times New Roman" w:hAnsi="Arial" w:cs="Arial"/>
                <w:color w:val="222222"/>
                <w:sz w:val="24"/>
                <w:szCs w:val="24"/>
                <w:lang w:eastAsia="en-GB"/>
              </w:rPr>
            </w:pPr>
            <w:r w:rsidRPr="00E82FA9">
              <w:rPr>
                <w:rFonts w:ascii="Arial" w:eastAsia="Times New Roman" w:hAnsi="Arial" w:cs="Arial"/>
                <w:color w:val="222222"/>
                <w:sz w:val="24"/>
                <w:szCs w:val="24"/>
                <w:lang w:eastAsia="en-GB"/>
              </w:rPr>
              <w:t>Instrumental lesson spaces will be normally be given on the basis of the date in which we receive this form. However, we do take into consideration other factors such as their prior experience of an instrument, year groupings and potential impact on other curriculum areas. </w:t>
            </w:r>
          </w:p>
        </w:tc>
      </w:tr>
    </w:tbl>
    <w:p w:rsidR="00F57B6F" w:rsidRPr="00E82FA9" w:rsidRDefault="00F57B6F" w:rsidP="00F57B6F">
      <w:pPr>
        <w:shd w:val="clear" w:color="auto" w:fill="FFFFFF"/>
        <w:spacing w:after="0" w:line="240" w:lineRule="auto"/>
        <w:rPr>
          <w:rFonts w:ascii="Arial" w:eastAsia="Times New Roman" w:hAnsi="Arial" w:cs="Arial"/>
          <w:b/>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p>
    <w:p w:rsidR="00F57B6F" w:rsidRPr="00E82FA9" w:rsidRDefault="00F57B6F" w:rsidP="00F57B6F">
      <w:pPr>
        <w:shd w:val="clear" w:color="auto" w:fill="FFFFFF"/>
        <w:spacing w:after="0" w:line="240" w:lineRule="auto"/>
        <w:rPr>
          <w:rFonts w:ascii="Arial" w:eastAsia="Times New Roman" w:hAnsi="Arial" w:cs="Arial"/>
          <w:color w:val="222222"/>
          <w:sz w:val="24"/>
          <w:szCs w:val="24"/>
          <w:lang w:eastAsia="en-GB"/>
        </w:rPr>
      </w:pPr>
      <w:r w:rsidRPr="00074B6E">
        <w:rPr>
          <w:rFonts w:ascii="Arial" w:eastAsia="Times New Roman" w:hAnsi="Arial" w:cs="Arial"/>
          <w:sz w:val="24"/>
          <w:szCs w:val="24"/>
          <w:lang w:eastAsia="en-GB"/>
        </w:rPr>
        <w:br/>
      </w:r>
    </w:p>
    <w:p w:rsidR="00F57B6F" w:rsidRPr="00E82FA9" w:rsidRDefault="00F57B6F" w:rsidP="00F57B6F">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CB0E50" w:rsidRDefault="00CB0E50"/>
    <w:sectPr w:rsidR="00CB0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6F"/>
    <w:rsid w:val="000E5708"/>
    <w:rsid w:val="004D07E7"/>
    <w:rsid w:val="00703322"/>
    <w:rsid w:val="00CB0E50"/>
    <w:rsid w:val="00E677DE"/>
    <w:rsid w:val="00F263E6"/>
    <w:rsid w:val="00F5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B6F"/>
    <w:rPr>
      <w:color w:val="0000FF" w:themeColor="hyperlink"/>
      <w:u w:val="single"/>
    </w:rPr>
  </w:style>
  <w:style w:type="character" w:styleId="FollowedHyperlink">
    <w:name w:val="FollowedHyperlink"/>
    <w:basedOn w:val="DefaultParagraphFont"/>
    <w:uiPriority w:val="99"/>
    <w:semiHidden/>
    <w:unhideWhenUsed/>
    <w:rsid w:val="004D07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B6F"/>
    <w:rPr>
      <w:color w:val="0000FF" w:themeColor="hyperlink"/>
      <w:u w:val="single"/>
    </w:rPr>
  </w:style>
  <w:style w:type="character" w:styleId="FollowedHyperlink">
    <w:name w:val="FollowedHyperlink"/>
    <w:basedOn w:val="DefaultParagraphFont"/>
    <w:uiPriority w:val="99"/>
    <w:semiHidden/>
    <w:unhideWhenUsed/>
    <w:rsid w:val="004D0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JZwEVKFYPGpvUizE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c9XSKmIRLZR7dKXA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forms/8Cg4x9ISMoSfbavB2" TargetMode="External"/><Relationship Id="rId11" Type="http://schemas.openxmlformats.org/officeDocument/2006/relationships/hyperlink" Target="https://goo.gl/forms/9CWVdTahceDmplXQ2" TargetMode="External"/><Relationship Id="rId5" Type="http://schemas.openxmlformats.org/officeDocument/2006/relationships/hyperlink" Target="https://goo.gl/forms/u4BHbtmL4oi5c7SH3" TargetMode="External"/><Relationship Id="rId10" Type="http://schemas.openxmlformats.org/officeDocument/2006/relationships/hyperlink" Target="https://goo.gl/forms/vhDbrDHqD6yDoNFp2" TargetMode="External"/><Relationship Id="rId4" Type="http://schemas.openxmlformats.org/officeDocument/2006/relationships/webSettings" Target="webSettings.xml"/><Relationship Id="rId9" Type="http://schemas.openxmlformats.org/officeDocument/2006/relationships/hyperlink" Target="https://goo.gl/forms/rqZ6VPvhZJ8TXHZ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JTang</dc:creator>
  <cp:lastModifiedBy>Richards Anthony</cp:lastModifiedBy>
  <cp:revision>2</cp:revision>
  <dcterms:created xsi:type="dcterms:W3CDTF">2019-11-05T09:24:00Z</dcterms:created>
  <dcterms:modified xsi:type="dcterms:W3CDTF">2019-11-05T09:24:00Z</dcterms:modified>
</cp:coreProperties>
</file>